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3AC15D" w14:textId="499F7515" w:rsidR="00BF028E" w:rsidRDefault="002B2037" w:rsidP="00E656D7">
      <w:bookmarkStart w:id="0" w:name="_GoBack"/>
      <w:bookmarkEnd w:id="0"/>
      <w:r>
        <w:tab/>
      </w:r>
      <w:r>
        <w:tab/>
      </w:r>
      <w:r>
        <w:tab/>
      </w:r>
      <w:r>
        <w:tab/>
      </w:r>
      <w:r>
        <w:tab/>
      </w:r>
      <w:r>
        <w:tab/>
      </w:r>
      <w:r>
        <w:tab/>
      </w:r>
      <w:r>
        <w:tab/>
        <w:t xml:space="preserve">                     </w:t>
      </w:r>
      <w:r w:rsidR="00EC3F1F">
        <w:t>Monday 8</w:t>
      </w:r>
      <w:r w:rsidR="001950A9" w:rsidRPr="001950A9">
        <w:rPr>
          <w:vertAlign w:val="superscript"/>
        </w:rPr>
        <w:t>th</w:t>
      </w:r>
      <w:r w:rsidR="001950A9">
        <w:t xml:space="preserve"> March </w:t>
      </w:r>
      <w:r>
        <w:t>2021</w:t>
      </w:r>
    </w:p>
    <w:p w14:paraId="69EED8F7" w14:textId="77777777" w:rsidR="00180BDD" w:rsidRDefault="00180BDD" w:rsidP="00E656D7"/>
    <w:p w14:paraId="66A678EB" w14:textId="7E2198C6" w:rsidR="00347EB1" w:rsidRDefault="0094037B" w:rsidP="00E656D7">
      <w:r>
        <w:t>Dear Parents/Carers,</w:t>
      </w:r>
    </w:p>
    <w:p w14:paraId="5C3DA097" w14:textId="4346A75C" w:rsidR="00F230D2" w:rsidRDefault="00F230D2" w:rsidP="00E656D7"/>
    <w:p w14:paraId="7BBDA8FB" w14:textId="79E6DE28" w:rsidR="00B4200C" w:rsidRPr="00EC3F1F" w:rsidRDefault="00EC3F1F" w:rsidP="00E656D7">
      <w:pPr>
        <w:rPr>
          <w:sz w:val="24"/>
          <w:szCs w:val="24"/>
        </w:rPr>
      </w:pPr>
      <w:proofErr w:type="gramStart"/>
      <w:r w:rsidRPr="00EC3F1F">
        <w:rPr>
          <w:sz w:val="24"/>
          <w:szCs w:val="24"/>
        </w:rPr>
        <w:t xml:space="preserve">We have now been informed by the </w:t>
      </w:r>
      <w:proofErr w:type="spellStart"/>
      <w:r w:rsidRPr="00EC3F1F">
        <w:rPr>
          <w:sz w:val="24"/>
          <w:szCs w:val="24"/>
        </w:rPr>
        <w:t>Dfe</w:t>
      </w:r>
      <w:proofErr w:type="spellEnd"/>
      <w:proofErr w:type="gramEnd"/>
      <w:r w:rsidRPr="00EC3F1F">
        <w:rPr>
          <w:sz w:val="24"/>
          <w:szCs w:val="24"/>
        </w:rPr>
        <w:t xml:space="preserve"> that all families with school aged children (including primary age children) within their household or support bubble are eligible </w:t>
      </w:r>
      <w:r w:rsidR="00180BDD">
        <w:rPr>
          <w:sz w:val="24"/>
          <w:szCs w:val="24"/>
        </w:rPr>
        <w:t>to access Rapid Flow T</w:t>
      </w:r>
      <w:r w:rsidRPr="00EC3F1F">
        <w:rPr>
          <w:sz w:val="24"/>
          <w:szCs w:val="24"/>
        </w:rPr>
        <w:t>ests for regular testing.</w:t>
      </w:r>
    </w:p>
    <w:p w14:paraId="1915EBE2" w14:textId="5D31D657" w:rsidR="00EC3F1F" w:rsidRDefault="00EC3F1F" w:rsidP="00E656D7"/>
    <w:p w14:paraId="03700E44" w14:textId="39328E38" w:rsidR="00EC3F1F" w:rsidRPr="00EC3F1F" w:rsidRDefault="00EC3F1F" w:rsidP="00EC3F1F">
      <w:pPr>
        <w:shd w:val="clear" w:color="auto" w:fill="FFFFFF"/>
        <w:spacing w:after="240" w:line="300" w:lineRule="atLeast"/>
        <w:jc w:val="both"/>
        <w:rPr>
          <w:rFonts w:asciiTheme="minorHAnsi" w:eastAsia="Times New Roman" w:hAnsiTheme="minorHAnsi" w:cstheme="minorHAnsi"/>
          <w:i/>
          <w:color w:val="0B0C0C"/>
          <w:sz w:val="24"/>
          <w:szCs w:val="24"/>
        </w:rPr>
      </w:pPr>
      <w:r w:rsidRPr="00EC3F1F">
        <w:rPr>
          <w:rFonts w:asciiTheme="minorHAnsi" w:eastAsia="Times New Roman" w:hAnsiTheme="minorHAnsi" w:cstheme="minorHAnsi"/>
          <w:color w:val="0B0C0C"/>
          <w:sz w:val="24"/>
          <w:szCs w:val="24"/>
        </w:rPr>
        <w:t xml:space="preserve">The </w:t>
      </w:r>
      <w:proofErr w:type="spellStart"/>
      <w:r w:rsidRPr="00EC3F1F">
        <w:rPr>
          <w:rFonts w:asciiTheme="minorHAnsi" w:eastAsia="Times New Roman" w:hAnsiTheme="minorHAnsi" w:cstheme="minorHAnsi"/>
          <w:color w:val="0B0C0C"/>
          <w:sz w:val="24"/>
          <w:szCs w:val="24"/>
        </w:rPr>
        <w:t>Dfe</w:t>
      </w:r>
      <w:proofErr w:type="spellEnd"/>
      <w:r w:rsidRPr="00EC3F1F">
        <w:rPr>
          <w:rFonts w:asciiTheme="minorHAnsi" w:eastAsia="Times New Roman" w:hAnsiTheme="minorHAnsi" w:cstheme="minorHAnsi"/>
          <w:color w:val="0B0C0C"/>
          <w:sz w:val="24"/>
          <w:szCs w:val="24"/>
        </w:rPr>
        <w:t xml:space="preserve"> states ‘</w:t>
      </w:r>
      <w:r w:rsidRPr="00EC3F1F">
        <w:rPr>
          <w:rFonts w:asciiTheme="minorHAnsi" w:eastAsia="Times New Roman" w:hAnsiTheme="minorHAnsi" w:cstheme="minorHAnsi"/>
          <w:i/>
          <w:color w:val="0B0C0C"/>
          <w:sz w:val="24"/>
          <w:szCs w:val="24"/>
        </w:rPr>
        <w:t>Undertaking regular, rapid coronavirus (COVID-19) testing helps reduce transmission of the virus. Parents and other adults in households with children at school or college, who do not have symptoms, can now access regular, rapid coronavirus (COVID-19) testing. This includes childcare and support bubbles.</w:t>
      </w:r>
    </w:p>
    <w:p w14:paraId="7CE00245" w14:textId="77777777" w:rsidR="00EC3F1F" w:rsidRPr="00EC3F1F" w:rsidRDefault="00EC3F1F" w:rsidP="00EC3F1F">
      <w:pPr>
        <w:shd w:val="clear" w:color="auto" w:fill="FFFFFF"/>
        <w:spacing w:line="300" w:lineRule="atLeast"/>
        <w:jc w:val="both"/>
        <w:rPr>
          <w:rFonts w:asciiTheme="minorHAnsi" w:eastAsia="Times New Roman" w:hAnsiTheme="minorHAnsi" w:cstheme="minorHAnsi"/>
          <w:i/>
          <w:color w:val="0B0C0C"/>
          <w:sz w:val="24"/>
          <w:szCs w:val="24"/>
        </w:rPr>
      </w:pPr>
      <w:r w:rsidRPr="00EC3F1F">
        <w:rPr>
          <w:rFonts w:asciiTheme="minorHAnsi" w:eastAsia="Times New Roman" w:hAnsiTheme="minorHAnsi" w:cstheme="minorHAnsi"/>
          <w:i/>
          <w:color w:val="0B0C0C"/>
          <w:sz w:val="24"/>
          <w:szCs w:val="24"/>
        </w:rPr>
        <w:t>Tests are fast, easy and completely free. There are </w:t>
      </w:r>
      <w:hyperlink r:id="rId11" w:tgtFrame="_blank" w:history="1">
        <w:r w:rsidRPr="00EC3F1F">
          <w:rPr>
            <w:rFonts w:asciiTheme="minorHAnsi" w:eastAsia="Times New Roman" w:hAnsiTheme="minorHAnsi" w:cstheme="minorHAnsi"/>
            <w:i/>
            <w:color w:val="1D70B8"/>
            <w:sz w:val="24"/>
            <w:szCs w:val="24"/>
            <w:u w:val="single"/>
          </w:rPr>
          <w:t>different ways</w:t>
        </w:r>
      </w:hyperlink>
      <w:r w:rsidRPr="00EC3F1F">
        <w:rPr>
          <w:rFonts w:asciiTheme="minorHAnsi" w:eastAsia="Times New Roman" w:hAnsiTheme="minorHAnsi" w:cstheme="minorHAnsi"/>
          <w:i/>
          <w:color w:val="0B0C0C"/>
          <w:sz w:val="24"/>
          <w:szCs w:val="24"/>
        </w:rPr>
        <w:t xml:space="preserve"> for a household, childcare or support bubble to collect their test to take at home, </w:t>
      </w:r>
      <w:proofErr w:type="gramStart"/>
      <w:r w:rsidRPr="00EC3F1F">
        <w:rPr>
          <w:rFonts w:asciiTheme="minorHAnsi" w:eastAsia="Times New Roman" w:hAnsiTheme="minorHAnsi" w:cstheme="minorHAnsi"/>
          <w:i/>
          <w:color w:val="0B0C0C"/>
          <w:sz w:val="24"/>
          <w:szCs w:val="24"/>
        </w:rPr>
        <w:t>twice-weekly</w:t>
      </w:r>
      <w:proofErr w:type="gramEnd"/>
      <w:r w:rsidRPr="00EC3F1F">
        <w:rPr>
          <w:rFonts w:asciiTheme="minorHAnsi" w:eastAsia="Times New Roman" w:hAnsiTheme="minorHAnsi" w:cstheme="minorHAnsi"/>
          <w:i/>
          <w:color w:val="0B0C0C"/>
          <w:sz w:val="24"/>
          <w:szCs w:val="24"/>
        </w:rPr>
        <w:t>:</w:t>
      </w:r>
    </w:p>
    <w:tbl>
      <w:tblPr>
        <w:tblW w:w="0" w:type="auto"/>
        <w:tblCellSpacing w:w="15" w:type="dxa"/>
        <w:shd w:val="clear" w:color="auto" w:fill="FFFFFF"/>
        <w:tblCellMar>
          <w:left w:w="0" w:type="dxa"/>
          <w:bottom w:w="240" w:type="dxa"/>
          <w:right w:w="0" w:type="dxa"/>
        </w:tblCellMar>
        <w:tblLook w:val="04A0" w:firstRow="1" w:lastRow="0" w:firstColumn="1" w:lastColumn="0" w:noHBand="0" w:noVBand="1"/>
      </w:tblPr>
      <w:tblGrid>
        <w:gridCol w:w="9559"/>
      </w:tblGrid>
      <w:tr w:rsidR="00EC3F1F" w:rsidRPr="00EC3F1F" w14:paraId="05FFBFE4" w14:textId="77777777" w:rsidTr="00720EC4">
        <w:trPr>
          <w:tblCellSpacing w:w="15" w:type="dxa"/>
        </w:trPr>
        <w:tc>
          <w:tcPr>
            <w:tcW w:w="0" w:type="auto"/>
            <w:shd w:val="clear" w:color="auto" w:fill="FFFFFF"/>
            <w:vAlign w:val="center"/>
            <w:hideMark/>
          </w:tcPr>
          <w:p w14:paraId="38C3FA6B" w14:textId="77777777" w:rsidR="00EC3F1F" w:rsidRPr="00EC3F1F" w:rsidRDefault="00EC3F1F" w:rsidP="00EC3F1F">
            <w:pPr>
              <w:pStyle w:val="ListParagraph"/>
              <w:numPr>
                <w:ilvl w:val="0"/>
                <w:numId w:val="10"/>
              </w:numPr>
              <w:spacing w:before="60" w:after="60" w:line="300" w:lineRule="atLeast"/>
              <w:jc w:val="both"/>
              <w:rPr>
                <w:rFonts w:eastAsia="Times New Roman" w:cstheme="minorHAnsi"/>
                <w:i/>
                <w:color w:val="0B0C0C"/>
                <w:sz w:val="24"/>
                <w:szCs w:val="24"/>
              </w:rPr>
            </w:pPr>
            <w:r w:rsidRPr="00EC3F1F">
              <w:rPr>
                <w:rFonts w:eastAsia="Times New Roman" w:cstheme="minorHAnsi"/>
                <w:i/>
                <w:color w:val="0B0C0C"/>
                <w:sz w:val="24"/>
                <w:szCs w:val="24"/>
              </w:rPr>
              <w:t>through your employer, if they offer testing to employees</w:t>
            </w:r>
          </w:p>
          <w:p w14:paraId="516A9D55" w14:textId="77777777" w:rsidR="00EC3F1F" w:rsidRPr="00EC3F1F" w:rsidRDefault="00EC3F1F" w:rsidP="00EC3F1F">
            <w:pPr>
              <w:pStyle w:val="ListParagraph"/>
              <w:numPr>
                <w:ilvl w:val="0"/>
                <w:numId w:val="10"/>
              </w:numPr>
              <w:spacing w:before="60" w:after="60" w:line="300" w:lineRule="atLeast"/>
              <w:jc w:val="both"/>
              <w:rPr>
                <w:rFonts w:eastAsia="Times New Roman" w:cstheme="minorHAnsi"/>
                <w:i/>
                <w:color w:val="0B0C0C"/>
                <w:sz w:val="24"/>
                <w:szCs w:val="24"/>
              </w:rPr>
            </w:pPr>
            <w:r w:rsidRPr="00EC3F1F">
              <w:rPr>
                <w:rFonts w:eastAsia="Times New Roman" w:cstheme="minorHAnsi"/>
                <w:i/>
                <w:color w:val="0B0C0C"/>
                <w:sz w:val="24"/>
                <w:szCs w:val="24"/>
              </w:rPr>
              <w:t>by collecting a home test kit from a local test site – anyone aged 18 or over can collect 2 packs of 7 tests</w:t>
            </w:r>
          </w:p>
          <w:p w14:paraId="0222A425" w14:textId="77777777" w:rsidR="00EC3F1F" w:rsidRPr="00EC3F1F" w:rsidRDefault="00EC3F1F" w:rsidP="00EC3F1F">
            <w:pPr>
              <w:pStyle w:val="ListParagraph"/>
              <w:numPr>
                <w:ilvl w:val="0"/>
                <w:numId w:val="10"/>
              </w:numPr>
              <w:spacing w:before="60" w:after="60" w:line="300" w:lineRule="atLeast"/>
              <w:jc w:val="both"/>
              <w:rPr>
                <w:rFonts w:eastAsia="Times New Roman" w:cstheme="minorHAnsi"/>
                <w:i/>
                <w:color w:val="0B0C0C"/>
                <w:sz w:val="24"/>
                <w:szCs w:val="24"/>
              </w:rPr>
            </w:pPr>
            <w:r w:rsidRPr="00EC3F1F">
              <w:rPr>
                <w:rFonts w:eastAsia="Times New Roman" w:cstheme="minorHAnsi"/>
                <w:i/>
                <w:color w:val="0B0C0C"/>
                <w:sz w:val="24"/>
                <w:szCs w:val="24"/>
              </w:rPr>
              <w:t>by ordering a home test kit online – please do not order online if you can access testing through other routes, this frees up home delivery for those who need it most</w:t>
            </w:r>
          </w:p>
        </w:tc>
      </w:tr>
    </w:tbl>
    <w:p w14:paraId="3F7133E5" w14:textId="77777777" w:rsidR="00EC3F1F" w:rsidRPr="00EC3F1F" w:rsidRDefault="00EC3F1F" w:rsidP="00EC3F1F">
      <w:pPr>
        <w:shd w:val="clear" w:color="auto" w:fill="FFFFFF"/>
        <w:spacing w:after="240" w:line="300" w:lineRule="atLeast"/>
        <w:jc w:val="both"/>
        <w:rPr>
          <w:rFonts w:asciiTheme="minorHAnsi" w:eastAsia="Times New Roman" w:hAnsiTheme="minorHAnsi" w:cstheme="minorHAnsi"/>
          <w:i/>
          <w:color w:val="0B0C0C"/>
          <w:sz w:val="24"/>
          <w:szCs w:val="24"/>
        </w:rPr>
      </w:pPr>
      <w:r w:rsidRPr="00EC3F1F">
        <w:rPr>
          <w:rFonts w:asciiTheme="minorHAnsi" w:eastAsia="Times New Roman" w:hAnsiTheme="minorHAnsi" w:cstheme="minorHAnsi"/>
          <w:i/>
          <w:color w:val="0B0C0C"/>
          <w:sz w:val="24"/>
          <w:szCs w:val="24"/>
        </w:rPr>
        <w:t xml:space="preserve">If you have any queries about the tests please </w:t>
      </w:r>
      <w:proofErr w:type="gramStart"/>
      <w:r w:rsidRPr="00EC3F1F">
        <w:rPr>
          <w:rFonts w:asciiTheme="minorHAnsi" w:eastAsia="Times New Roman" w:hAnsiTheme="minorHAnsi" w:cstheme="minorHAnsi"/>
          <w:i/>
          <w:color w:val="0B0C0C"/>
          <w:sz w:val="24"/>
          <w:szCs w:val="24"/>
        </w:rPr>
        <w:t>call</w:t>
      </w:r>
      <w:proofErr w:type="gramEnd"/>
      <w:r w:rsidRPr="00EC3F1F">
        <w:rPr>
          <w:rFonts w:asciiTheme="minorHAnsi" w:eastAsia="Times New Roman" w:hAnsiTheme="minorHAnsi" w:cstheme="minorHAnsi"/>
          <w:i/>
          <w:color w:val="0B0C0C"/>
          <w:sz w:val="24"/>
          <w:szCs w:val="24"/>
        </w:rPr>
        <w:t xml:space="preserve"> 119 (free from mobiles and landlines). Lines are open every day from 7am to 11pm.</w:t>
      </w:r>
    </w:p>
    <w:p w14:paraId="74E0AD26" w14:textId="77777777" w:rsidR="00EC3F1F" w:rsidRPr="00EC3F1F" w:rsidRDefault="00EC3F1F" w:rsidP="00EC3F1F">
      <w:pPr>
        <w:shd w:val="clear" w:color="auto" w:fill="FFFFFF"/>
        <w:spacing w:after="240" w:line="300" w:lineRule="atLeast"/>
        <w:jc w:val="both"/>
        <w:rPr>
          <w:rFonts w:asciiTheme="minorHAnsi" w:eastAsia="Times New Roman" w:hAnsiTheme="minorHAnsi" w:cstheme="minorHAnsi"/>
          <w:i/>
          <w:color w:val="0B0C0C"/>
          <w:sz w:val="24"/>
          <w:szCs w:val="24"/>
        </w:rPr>
      </w:pPr>
      <w:r w:rsidRPr="00EC3F1F">
        <w:rPr>
          <w:rFonts w:asciiTheme="minorHAnsi" w:eastAsia="Times New Roman" w:hAnsiTheme="minorHAnsi" w:cstheme="minorHAnsi"/>
          <w:i/>
          <w:color w:val="0B0C0C"/>
          <w:sz w:val="24"/>
          <w:szCs w:val="24"/>
        </w:rPr>
        <w:t xml:space="preserve">Children of primary school age (and below) without symptoms </w:t>
      </w:r>
      <w:proofErr w:type="gramStart"/>
      <w:r w:rsidRPr="00EC3F1F">
        <w:rPr>
          <w:rFonts w:asciiTheme="minorHAnsi" w:eastAsia="Times New Roman" w:hAnsiTheme="minorHAnsi" w:cstheme="minorHAnsi"/>
          <w:i/>
          <w:color w:val="0B0C0C"/>
          <w:sz w:val="24"/>
          <w:szCs w:val="24"/>
        </w:rPr>
        <w:t>are not being asked</w:t>
      </w:r>
      <w:proofErr w:type="gramEnd"/>
      <w:r w:rsidRPr="00EC3F1F">
        <w:rPr>
          <w:rFonts w:asciiTheme="minorHAnsi" w:eastAsia="Times New Roman" w:hAnsiTheme="minorHAnsi" w:cstheme="minorHAnsi"/>
          <w:i/>
          <w:color w:val="0B0C0C"/>
          <w:sz w:val="24"/>
          <w:szCs w:val="24"/>
        </w:rPr>
        <w:t xml:space="preserve"> to take a test.</w:t>
      </w:r>
    </w:p>
    <w:p w14:paraId="6A5F7AF8" w14:textId="295DE50B" w:rsidR="00EC3F1F" w:rsidRDefault="00EC3F1F" w:rsidP="00EC3F1F">
      <w:pPr>
        <w:shd w:val="clear" w:color="auto" w:fill="FFFFFF"/>
        <w:spacing w:after="240" w:line="300" w:lineRule="atLeast"/>
        <w:jc w:val="both"/>
        <w:rPr>
          <w:rFonts w:asciiTheme="minorHAnsi" w:eastAsia="Times New Roman" w:hAnsiTheme="minorHAnsi" w:cstheme="minorHAnsi"/>
          <w:i/>
          <w:color w:val="0B0C0C"/>
          <w:sz w:val="24"/>
          <w:szCs w:val="24"/>
        </w:rPr>
      </w:pPr>
      <w:r w:rsidRPr="00EC3F1F">
        <w:rPr>
          <w:rFonts w:asciiTheme="minorHAnsi" w:eastAsia="Times New Roman" w:hAnsiTheme="minorHAnsi" w:cstheme="minorHAnsi"/>
          <w:i/>
          <w:color w:val="0B0C0C"/>
          <w:sz w:val="24"/>
          <w:szCs w:val="24"/>
        </w:rPr>
        <w:t>Testing is voluntary, but strongly recommended to all who are eligible. Alongside the vaccine, washing hands, wearing face coverings, and maintaining social distancing, rapid testing plays a vital role in reducing transmission rates. Getting into the habit of regular testing as part of our everyday lives will help us all to play our part and do what we can to protect each other.</w:t>
      </w:r>
    </w:p>
    <w:p w14:paraId="12289EB5" w14:textId="7077559A" w:rsidR="00EC3F1F" w:rsidRDefault="00EC3F1F" w:rsidP="00EC3F1F">
      <w:pPr>
        <w:shd w:val="clear" w:color="auto" w:fill="FFFFFF"/>
        <w:spacing w:after="240" w:line="300" w:lineRule="atLeast"/>
        <w:jc w:val="both"/>
        <w:rPr>
          <w:rFonts w:asciiTheme="minorHAnsi" w:eastAsia="Times New Roman" w:hAnsiTheme="minorHAnsi" w:cstheme="minorHAnsi"/>
          <w:color w:val="0B0C0C"/>
          <w:sz w:val="24"/>
          <w:szCs w:val="24"/>
        </w:rPr>
      </w:pPr>
      <w:r w:rsidRPr="00EC3F1F">
        <w:rPr>
          <w:rFonts w:asciiTheme="minorHAnsi" w:eastAsia="Times New Roman" w:hAnsiTheme="minorHAnsi" w:cstheme="minorHAnsi"/>
          <w:color w:val="0B0C0C"/>
          <w:sz w:val="24"/>
          <w:szCs w:val="24"/>
        </w:rPr>
        <w:t>To find your nearest test site please follow this link</w:t>
      </w:r>
      <w:r>
        <w:rPr>
          <w:rFonts w:asciiTheme="minorHAnsi" w:eastAsia="Times New Roman" w:hAnsiTheme="minorHAnsi" w:cstheme="minorHAnsi"/>
          <w:color w:val="0B0C0C"/>
          <w:sz w:val="24"/>
          <w:szCs w:val="24"/>
        </w:rPr>
        <w:t xml:space="preserve"> </w:t>
      </w:r>
      <w:hyperlink r:id="rId12" w:history="1">
        <w:r w:rsidRPr="00ED1069">
          <w:rPr>
            <w:rStyle w:val="Hyperlink"/>
            <w:rFonts w:asciiTheme="minorHAnsi" w:eastAsia="Times New Roman" w:hAnsiTheme="minorHAnsi" w:cstheme="minorHAnsi"/>
            <w:sz w:val="24"/>
            <w:szCs w:val="24"/>
          </w:rPr>
          <w:t>https://maps.test-and-trace.nhs.uk/findatestcenter.html</w:t>
        </w:r>
      </w:hyperlink>
    </w:p>
    <w:p w14:paraId="1D3943E0" w14:textId="1A6483D3" w:rsidR="00EC3F1F" w:rsidRDefault="00EC3F1F" w:rsidP="00EC3F1F">
      <w:pPr>
        <w:shd w:val="clear" w:color="auto" w:fill="FFFFFF"/>
        <w:spacing w:after="240" w:line="300" w:lineRule="atLeast"/>
        <w:jc w:val="both"/>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lastRenderedPageBreak/>
        <w:t xml:space="preserve">There is also a testing centre that has opened in </w:t>
      </w:r>
      <w:proofErr w:type="spellStart"/>
      <w:r>
        <w:rPr>
          <w:rFonts w:asciiTheme="minorHAnsi" w:eastAsia="Times New Roman" w:hAnsiTheme="minorHAnsi" w:cstheme="minorHAnsi"/>
          <w:color w:val="0B0C0C"/>
          <w:sz w:val="24"/>
          <w:szCs w:val="24"/>
        </w:rPr>
        <w:t>Wolverton</w:t>
      </w:r>
      <w:proofErr w:type="spellEnd"/>
      <w:r>
        <w:rPr>
          <w:rFonts w:asciiTheme="minorHAnsi" w:eastAsia="Times New Roman" w:hAnsiTheme="minorHAnsi" w:cstheme="minorHAnsi"/>
          <w:color w:val="0B0C0C"/>
          <w:sz w:val="24"/>
          <w:szCs w:val="24"/>
        </w:rPr>
        <w:t xml:space="preserve"> which maybe more local for some. Please find more details here: </w:t>
      </w:r>
      <w:hyperlink r:id="rId13" w:history="1">
        <w:r w:rsidRPr="00ED1069">
          <w:rPr>
            <w:rStyle w:val="Hyperlink"/>
            <w:rFonts w:asciiTheme="minorHAnsi" w:eastAsia="Times New Roman" w:hAnsiTheme="minorHAnsi" w:cstheme="minorHAnsi"/>
            <w:sz w:val="24"/>
            <w:szCs w:val="24"/>
          </w:rPr>
          <w:t>https://www.wolverhampton.gov.uk/news/covid-19-rapid-test-centre-opens-pendeford-library</w:t>
        </w:r>
      </w:hyperlink>
    </w:p>
    <w:p w14:paraId="1D21EAEE" w14:textId="5E4E7653" w:rsidR="00E11808" w:rsidRDefault="00E11808" w:rsidP="00EC3F1F">
      <w:pPr>
        <w:shd w:val="clear" w:color="auto" w:fill="FFFFFF"/>
        <w:spacing w:after="240" w:line="300" w:lineRule="atLeast"/>
        <w:jc w:val="both"/>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This is positive news for primary schools as another layer of protection for all members of the family and support bubbles to pick up asymptomatic COVID cases promptly. Please be advised that if you have recently tested positive for COVID</w:t>
      </w:r>
      <w:r w:rsidR="006C3B9B">
        <w:rPr>
          <w:rFonts w:asciiTheme="minorHAnsi" w:eastAsia="Times New Roman" w:hAnsiTheme="minorHAnsi" w:cstheme="minorHAnsi"/>
          <w:color w:val="0B0C0C"/>
          <w:sz w:val="24"/>
          <w:szCs w:val="24"/>
        </w:rPr>
        <w:t>,</w:t>
      </w:r>
      <w:r>
        <w:rPr>
          <w:rFonts w:asciiTheme="minorHAnsi" w:eastAsia="Times New Roman" w:hAnsiTheme="minorHAnsi" w:cstheme="minorHAnsi"/>
          <w:color w:val="0B0C0C"/>
          <w:sz w:val="24"/>
          <w:szCs w:val="24"/>
        </w:rPr>
        <w:t xml:space="preserve"> a Lateral Flow Test </w:t>
      </w:r>
      <w:r w:rsidR="00180BDD">
        <w:rPr>
          <w:rFonts w:asciiTheme="minorHAnsi" w:eastAsia="Times New Roman" w:hAnsiTheme="minorHAnsi" w:cstheme="minorHAnsi"/>
          <w:color w:val="0B0C0C"/>
          <w:sz w:val="24"/>
          <w:szCs w:val="24"/>
        </w:rPr>
        <w:t>(LFD</w:t>
      </w:r>
      <w:r>
        <w:rPr>
          <w:rFonts w:asciiTheme="minorHAnsi" w:eastAsia="Times New Roman" w:hAnsiTheme="minorHAnsi" w:cstheme="minorHAnsi"/>
          <w:color w:val="0B0C0C"/>
          <w:sz w:val="24"/>
          <w:szCs w:val="24"/>
        </w:rPr>
        <w:t xml:space="preserve">) could </w:t>
      </w:r>
      <w:r w:rsidR="006C3B9B">
        <w:rPr>
          <w:rFonts w:asciiTheme="minorHAnsi" w:eastAsia="Times New Roman" w:hAnsiTheme="minorHAnsi" w:cstheme="minorHAnsi"/>
          <w:color w:val="0B0C0C"/>
          <w:sz w:val="24"/>
          <w:szCs w:val="24"/>
        </w:rPr>
        <w:t xml:space="preserve">test positive for up to 90 days therefore should not be used until this </w:t>
      </w:r>
      <w:proofErr w:type="gramStart"/>
      <w:r w:rsidR="006C3B9B">
        <w:rPr>
          <w:rFonts w:asciiTheme="minorHAnsi" w:eastAsia="Times New Roman" w:hAnsiTheme="minorHAnsi" w:cstheme="minorHAnsi"/>
          <w:color w:val="0B0C0C"/>
          <w:sz w:val="24"/>
          <w:szCs w:val="24"/>
        </w:rPr>
        <w:t>time period</w:t>
      </w:r>
      <w:proofErr w:type="gramEnd"/>
      <w:r w:rsidR="006C3B9B">
        <w:rPr>
          <w:rFonts w:asciiTheme="minorHAnsi" w:eastAsia="Times New Roman" w:hAnsiTheme="minorHAnsi" w:cstheme="minorHAnsi"/>
          <w:color w:val="0B0C0C"/>
          <w:sz w:val="24"/>
          <w:szCs w:val="24"/>
        </w:rPr>
        <w:t xml:space="preserve"> has lapsed. </w:t>
      </w:r>
    </w:p>
    <w:p w14:paraId="534CF201" w14:textId="4E1014D1" w:rsidR="00E11808" w:rsidRPr="00180BDD" w:rsidRDefault="00E11808" w:rsidP="00EC3F1F">
      <w:pPr>
        <w:shd w:val="clear" w:color="auto" w:fill="FFFFFF"/>
        <w:spacing w:after="240" w:line="300" w:lineRule="atLeast"/>
        <w:jc w:val="both"/>
        <w:rPr>
          <w:rFonts w:asciiTheme="minorHAnsi" w:eastAsia="Times New Roman" w:hAnsiTheme="minorHAnsi" w:cstheme="minorHAnsi"/>
          <w:b/>
          <w:color w:val="0B0C0C"/>
          <w:sz w:val="24"/>
          <w:szCs w:val="24"/>
        </w:rPr>
      </w:pPr>
      <w:r w:rsidRPr="00180BDD">
        <w:rPr>
          <w:rFonts w:asciiTheme="minorHAnsi" w:eastAsia="Times New Roman" w:hAnsiTheme="minorHAnsi" w:cstheme="minorHAnsi"/>
          <w:b/>
          <w:color w:val="0B0C0C"/>
          <w:sz w:val="24"/>
          <w:szCs w:val="24"/>
        </w:rPr>
        <w:t>What do I do if my L</w:t>
      </w:r>
      <w:r w:rsidR="00180BDD" w:rsidRPr="00180BDD">
        <w:rPr>
          <w:rFonts w:asciiTheme="minorHAnsi" w:eastAsia="Times New Roman" w:hAnsiTheme="minorHAnsi" w:cstheme="minorHAnsi"/>
          <w:b/>
          <w:color w:val="0B0C0C"/>
          <w:sz w:val="24"/>
          <w:szCs w:val="24"/>
        </w:rPr>
        <w:t>FD</w:t>
      </w:r>
      <w:r w:rsidRPr="00180BDD">
        <w:rPr>
          <w:rFonts w:asciiTheme="minorHAnsi" w:eastAsia="Times New Roman" w:hAnsiTheme="minorHAnsi" w:cstheme="minorHAnsi"/>
          <w:b/>
          <w:color w:val="0B0C0C"/>
          <w:sz w:val="24"/>
          <w:szCs w:val="24"/>
        </w:rPr>
        <w:t xml:space="preserve"> is positive?</w:t>
      </w:r>
    </w:p>
    <w:p w14:paraId="5AF61314" w14:textId="1AD2627F" w:rsidR="00E11808" w:rsidRDefault="00E11808" w:rsidP="00EC3F1F">
      <w:pPr>
        <w:shd w:val="clear" w:color="auto" w:fill="FFFFFF"/>
        <w:spacing w:after="240" w:line="300" w:lineRule="atLeast"/>
        <w:jc w:val="both"/>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If your test shows a positive result, you and your household</w:t>
      </w:r>
      <w:r w:rsidR="00180BDD">
        <w:rPr>
          <w:rFonts w:asciiTheme="minorHAnsi" w:eastAsia="Times New Roman" w:hAnsiTheme="minorHAnsi" w:cstheme="minorHAnsi"/>
          <w:color w:val="0B0C0C"/>
          <w:sz w:val="24"/>
          <w:szCs w:val="24"/>
        </w:rPr>
        <w:t xml:space="preserve"> and support bubble</w:t>
      </w:r>
      <w:r>
        <w:rPr>
          <w:rFonts w:asciiTheme="minorHAnsi" w:eastAsia="Times New Roman" w:hAnsiTheme="minorHAnsi" w:cstheme="minorHAnsi"/>
          <w:color w:val="0B0C0C"/>
          <w:sz w:val="24"/>
          <w:szCs w:val="24"/>
        </w:rPr>
        <w:t xml:space="preserve"> must begin isolation as per the Public Health guidelines. You will then need to b</w:t>
      </w:r>
      <w:r w:rsidR="006C3B9B">
        <w:rPr>
          <w:rFonts w:asciiTheme="minorHAnsi" w:eastAsia="Times New Roman" w:hAnsiTheme="minorHAnsi" w:cstheme="minorHAnsi"/>
          <w:color w:val="0B0C0C"/>
          <w:sz w:val="24"/>
          <w:szCs w:val="24"/>
        </w:rPr>
        <w:t>ook in for a PCR test to</w:t>
      </w:r>
      <w:r>
        <w:rPr>
          <w:rFonts w:asciiTheme="minorHAnsi" w:eastAsia="Times New Roman" w:hAnsiTheme="minorHAnsi" w:cstheme="minorHAnsi"/>
          <w:color w:val="0B0C0C"/>
          <w:sz w:val="24"/>
          <w:szCs w:val="24"/>
        </w:rPr>
        <w:t xml:space="preserve"> confirm the positive result.</w:t>
      </w:r>
    </w:p>
    <w:p w14:paraId="3A4A2B62" w14:textId="5E124658" w:rsidR="00180BDD" w:rsidRDefault="00180BDD" w:rsidP="00EC3F1F">
      <w:pPr>
        <w:shd w:val="clear" w:color="auto" w:fill="FFFFFF"/>
        <w:spacing w:after="240" w:line="300" w:lineRule="atLeast"/>
        <w:jc w:val="both"/>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 xml:space="preserve">If you get a negative result on a PCR, you and your entire household can stop self-isolating immediately provided no one is symptomatic. </w:t>
      </w:r>
    </w:p>
    <w:p w14:paraId="716B1D65" w14:textId="20ECC044" w:rsidR="00EC3F1F" w:rsidRPr="00EC3F1F" w:rsidRDefault="006C3B9B" w:rsidP="00EC3F1F">
      <w:pPr>
        <w:shd w:val="clear" w:color="auto" w:fill="FFFFFF"/>
        <w:spacing w:after="240" w:line="300" w:lineRule="atLeast"/>
        <w:jc w:val="both"/>
        <w:rPr>
          <w:rFonts w:asciiTheme="minorHAnsi" w:eastAsia="Times New Roman" w:hAnsiTheme="minorHAnsi" w:cstheme="minorHAnsi"/>
          <w:color w:val="0B0C0C"/>
          <w:sz w:val="24"/>
          <w:szCs w:val="24"/>
        </w:rPr>
      </w:pPr>
      <w:r>
        <w:rPr>
          <w:rFonts w:asciiTheme="minorHAnsi" w:eastAsia="Times New Roman" w:hAnsiTheme="minorHAnsi" w:cstheme="minorHAnsi"/>
          <w:color w:val="0B0C0C"/>
          <w:sz w:val="24"/>
          <w:szCs w:val="24"/>
        </w:rPr>
        <w:t>As a school, we hope that as many families as possible will take up this offer of regular testing within households to keep our school community as safe as possible.</w:t>
      </w:r>
    </w:p>
    <w:p w14:paraId="4A7CC44C" w14:textId="77777777" w:rsidR="00BC27C1" w:rsidRDefault="00BC27C1" w:rsidP="00E656D7"/>
    <w:p w14:paraId="2232BC13" w14:textId="236DE87D" w:rsidR="00717AB2" w:rsidRDefault="00717AB2" w:rsidP="00E656D7">
      <w:r>
        <w:t>Kind regards,</w:t>
      </w:r>
    </w:p>
    <w:p w14:paraId="00B034A6" w14:textId="77777777" w:rsidR="006C3B9B" w:rsidRDefault="006C3B9B" w:rsidP="00E656D7"/>
    <w:p w14:paraId="04A8824B" w14:textId="77777777" w:rsidR="006C3B9B" w:rsidRDefault="006C3B9B" w:rsidP="00E656D7"/>
    <w:p w14:paraId="6055E700" w14:textId="77777777" w:rsidR="006C3B9B" w:rsidRDefault="006C3B9B" w:rsidP="00E656D7"/>
    <w:p w14:paraId="2782CA64" w14:textId="2CEECDB2" w:rsidR="00894CA2" w:rsidRPr="00E656D7" w:rsidRDefault="00717AB2" w:rsidP="00E656D7">
      <w:r>
        <w:t>Mrs Sarbutts</w:t>
      </w:r>
    </w:p>
    <w:sectPr w:rsidR="00894CA2" w:rsidRPr="00E656D7" w:rsidSect="00341539">
      <w:headerReference w:type="even" r:id="rId14"/>
      <w:headerReference w:type="default" r:id="rId15"/>
      <w:footerReference w:type="even" r:id="rId16"/>
      <w:footerReference w:type="default" r:id="rId17"/>
      <w:headerReference w:type="first" r:id="rId18"/>
      <w:footerReference w:type="first" r:id="rId19"/>
      <w:pgSz w:w="11906" w:h="16838"/>
      <w:pgMar w:top="1440" w:right="907" w:bottom="68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CF1BC1" w14:textId="77777777" w:rsidR="00AD53C7" w:rsidRDefault="00AD53C7" w:rsidP="00514FFD">
      <w:pPr>
        <w:spacing w:line="240" w:lineRule="auto"/>
      </w:pPr>
      <w:r>
        <w:separator/>
      </w:r>
    </w:p>
  </w:endnote>
  <w:endnote w:type="continuationSeparator" w:id="0">
    <w:p w14:paraId="3DDEF287" w14:textId="77777777" w:rsidR="00AD53C7" w:rsidRDefault="00AD53C7" w:rsidP="00514FF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174F12" w14:textId="77777777" w:rsidR="00341539" w:rsidRDefault="003415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BEE2B3" w14:textId="77777777" w:rsidR="00514FFD" w:rsidRPr="00514FFD" w:rsidRDefault="00514FFD" w:rsidP="00514FFD">
    <w:pPr>
      <w:pStyle w:val="Footer"/>
    </w:pPr>
    <w:r>
      <w:rPr>
        <w:noProof/>
        <w:color w:val="1F497D"/>
        <w:lang w:eastAsia="en-GB"/>
      </w:rPr>
      <w:drawing>
        <wp:inline distT="0" distB="0" distL="0" distR="0" wp14:anchorId="2BD03F8D" wp14:editId="6F22CB8D">
          <wp:extent cx="628650" cy="619125"/>
          <wp:effectExtent l="0" t="0" r="0" b="9525"/>
          <wp:docPr id="23" name="Picture 23" descr="OFSTED Graded Go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OFSTED Graded Good logo"/>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628650" cy="619125"/>
                  </a:xfrm>
                  <a:prstGeom prst="rect">
                    <a:avLst/>
                  </a:prstGeom>
                  <a:noFill/>
                  <a:ln>
                    <a:noFill/>
                  </a:ln>
                </pic:spPr>
              </pic:pic>
            </a:graphicData>
          </a:graphic>
        </wp:inline>
      </w:drawing>
    </w:r>
    <w:r w:rsidR="003F039B">
      <w:tab/>
    </w:r>
    <w:r w:rsidR="003F039B">
      <w:rPr>
        <w:noProof/>
        <w:lang w:eastAsia="en-GB"/>
      </w:rPr>
      <w:drawing>
        <wp:inline distT="0" distB="0" distL="0" distR="0" wp14:anchorId="24E7DD6E" wp14:editId="6E268C84">
          <wp:extent cx="4640580" cy="1447800"/>
          <wp:effectExtent l="0" t="0" r="762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nd union Trust Logo.jpg"/>
                  <pic:cNvPicPr/>
                </pic:nvPicPr>
                <pic:blipFill>
                  <a:blip r:embed="rId3">
                    <a:extLst>
                      <a:ext uri="{28A0092B-C50C-407E-A947-70E740481C1C}">
                        <a14:useLocalDpi xmlns:a14="http://schemas.microsoft.com/office/drawing/2010/main" val="0"/>
                      </a:ext>
                    </a:extLst>
                  </a:blip>
                  <a:stretch>
                    <a:fillRect/>
                  </a:stretch>
                </pic:blipFill>
                <pic:spPr>
                  <a:xfrm>
                    <a:off x="0" y="0"/>
                    <a:ext cx="4640580" cy="1447800"/>
                  </a:xfrm>
                  <a:prstGeom prst="rect">
                    <a:avLst/>
                  </a:prstGeom>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E781224" w14:textId="77777777" w:rsidR="00341539" w:rsidRDefault="0034153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F0DED58" w14:textId="77777777" w:rsidR="00AD53C7" w:rsidRDefault="00AD53C7" w:rsidP="00514FFD">
      <w:pPr>
        <w:spacing w:line="240" w:lineRule="auto"/>
      </w:pPr>
      <w:r>
        <w:separator/>
      </w:r>
    </w:p>
  </w:footnote>
  <w:footnote w:type="continuationSeparator" w:id="0">
    <w:p w14:paraId="1EC5269A" w14:textId="77777777" w:rsidR="00AD53C7" w:rsidRDefault="00AD53C7" w:rsidP="00514FF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519343" w14:textId="77777777" w:rsidR="00341539" w:rsidRDefault="0034153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357C9" w14:textId="77777777" w:rsidR="00514FFD" w:rsidRDefault="00514FFD" w:rsidP="00514FFD">
    <w:r>
      <w:rPr>
        <w:b/>
        <w:color w:val="002060"/>
        <w:sz w:val="32"/>
      </w:rPr>
      <w:t>Old Stratford</w:t>
    </w:r>
    <w:r>
      <w:rPr>
        <w:color w:val="002060"/>
        <w:sz w:val="32"/>
      </w:rPr>
      <w:t xml:space="preserve"> Primary School</w:t>
    </w:r>
  </w:p>
  <w:p w14:paraId="68DB8313" w14:textId="77777777" w:rsidR="00514FFD" w:rsidRDefault="00514FFD" w:rsidP="00514FFD">
    <w:r>
      <w:t>Old Stratford Primary School, Willow Grove, Old Stratford, Northants, MK19 6AZ</w:t>
    </w:r>
  </w:p>
  <w:p w14:paraId="48404D90" w14:textId="77777777" w:rsidR="00514FFD" w:rsidRDefault="00514FFD" w:rsidP="00514FFD">
    <w:r>
      <w:t xml:space="preserve">Telephone: </w:t>
    </w:r>
    <w:r>
      <w:rPr>
        <w:b/>
      </w:rPr>
      <w:t>01908 267700</w:t>
    </w:r>
    <w:r>
      <w:t xml:space="preserve">   office@oldstratford.northants.sch.uk</w:t>
    </w:r>
  </w:p>
  <w:p w14:paraId="65EC6919" w14:textId="77777777" w:rsidR="00514FFD" w:rsidRDefault="00514FFD" w:rsidP="00514FFD">
    <w:pPr>
      <w:rPr>
        <w:b/>
        <w:color w:val="002060"/>
      </w:rPr>
    </w:pPr>
    <w:r>
      <w:rPr>
        <w:b/>
        <w:color w:val="002060"/>
      </w:rPr>
      <w:t xml:space="preserve">Head of School - Mrs Sarbutts              </w:t>
    </w:r>
    <w:r w:rsidR="0021188C">
      <w:rPr>
        <w:b/>
        <w:color w:val="002060"/>
      </w:rPr>
      <w:t xml:space="preserve">                  Chief Executive</w:t>
    </w:r>
    <w:r>
      <w:rPr>
        <w:b/>
        <w:color w:val="002060"/>
      </w:rPr>
      <w:t xml:space="preserve"> – Mr Webster       </w:t>
    </w:r>
  </w:p>
  <w:p w14:paraId="3988D17A" w14:textId="77777777" w:rsidR="00514FFD" w:rsidRDefault="00514FFD" w:rsidP="00514FFD">
    <w:pPr>
      <w:jc w:val="both"/>
    </w:pPr>
    <w:r>
      <w:rPr>
        <w:noProof/>
        <w:lang w:eastAsia="en-GB"/>
      </w:rPr>
      <w:drawing>
        <wp:anchor distT="0" distB="0" distL="114300" distR="114300" simplePos="0" relativeHeight="251659264" behindDoc="0" locked="0" layoutInCell="1" allowOverlap="1" wp14:anchorId="097A1948" wp14:editId="2C28945B">
          <wp:simplePos x="0" y="0"/>
          <wp:positionH relativeFrom="margin">
            <wp:align>left</wp:align>
          </wp:positionH>
          <wp:positionV relativeFrom="margin">
            <wp:posOffset>-1606550</wp:posOffset>
          </wp:positionV>
          <wp:extent cx="1001395" cy="1240155"/>
          <wp:effectExtent l="0" t="0" r="8255"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l="24994" t="28651" r="57504" b="32802"/>
                  <a:stretch>
                    <a:fillRect/>
                  </a:stretch>
                </pic:blipFill>
                <pic:spPr bwMode="auto">
                  <a:xfrm>
                    <a:off x="0" y="0"/>
                    <a:ext cx="1001395" cy="124015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0D916A7" w14:textId="77777777" w:rsidR="00514FFD" w:rsidRPr="0091000D" w:rsidRDefault="0091000D" w:rsidP="0091000D">
    <w:pPr>
      <w:jc w:val="center"/>
      <w:rPr>
        <w:rFonts w:ascii="Bradley Hand ITC" w:hAnsi="Bradley Hand ITC"/>
        <w:b/>
        <w:i/>
        <w:color w:val="1F497D" w:themeColor="text2"/>
      </w:rPr>
    </w:pPr>
    <w:r w:rsidRPr="0091000D">
      <w:rPr>
        <w:rFonts w:ascii="Bradley Hand ITC" w:hAnsi="Bradley Hand ITC"/>
        <w:b/>
        <w:i/>
        <w:color w:val="1F497D" w:themeColor="text2"/>
      </w:rPr>
      <w:t>Creating lifelong learning opportunities for everyone.</w:t>
    </w:r>
  </w:p>
  <w:p w14:paraId="3346DCA3" w14:textId="77777777" w:rsidR="00514FFD" w:rsidRDefault="00514FFD" w:rsidP="00514FFD">
    <w:pPr>
      <w:ind w:left="-567"/>
      <w:jc w:val="both"/>
      <w:rPr>
        <w:color w:val="002060"/>
      </w:rPr>
    </w:pPr>
    <w:r>
      <w:t>_</w:t>
    </w:r>
    <w:r w:rsidRPr="000F67CE">
      <w:rPr>
        <w:b/>
        <w:color w:val="002060"/>
      </w:rPr>
      <w:t>__________________________________________________________________________________</w:t>
    </w:r>
  </w:p>
  <w:p w14:paraId="408B1622" w14:textId="77777777" w:rsidR="00514FFD" w:rsidRPr="00514FFD" w:rsidRDefault="00514FFD" w:rsidP="00514FF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E2A8FE" w14:textId="77777777" w:rsidR="00341539" w:rsidRDefault="0034153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5724E"/>
    <w:multiLevelType w:val="hybridMultilevel"/>
    <w:tmpl w:val="C7C6B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3970F54"/>
    <w:multiLevelType w:val="hybridMultilevel"/>
    <w:tmpl w:val="57920D0C"/>
    <w:lvl w:ilvl="0" w:tplc="2A2A168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295426B9"/>
    <w:multiLevelType w:val="hybridMultilevel"/>
    <w:tmpl w:val="723490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DFB0CD3"/>
    <w:multiLevelType w:val="hybridMultilevel"/>
    <w:tmpl w:val="54026254"/>
    <w:lvl w:ilvl="0" w:tplc="04090001">
      <w:start w:val="1"/>
      <w:numFmt w:val="bullet"/>
      <w:lvlText w:val=""/>
      <w:lvlJc w:val="left"/>
      <w:pPr>
        <w:ind w:left="600" w:hanging="360"/>
      </w:pPr>
      <w:rPr>
        <w:rFonts w:ascii="Symbol" w:hAnsi="Symbol" w:hint="default"/>
      </w:rPr>
    </w:lvl>
    <w:lvl w:ilvl="1" w:tplc="04090003" w:tentative="1">
      <w:start w:val="1"/>
      <w:numFmt w:val="bullet"/>
      <w:lvlText w:val="o"/>
      <w:lvlJc w:val="left"/>
      <w:pPr>
        <w:ind w:left="1320" w:hanging="360"/>
      </w:pPr>
      <w:rPr>
        <w:rFonts w:ascii="Courier New" w:hAnsi="Courier New" w:cs="Courier New" w:hint="default"/>
      </w:rPr>
    </w:lvl>
    <w:lvl w:ilvl="2" w:tplc="04090005" w:tentative="1">
      <w:start w:val="1"/>
      <w:numFmt w:val="bullet"/>
      <w:lvlText w:val=""/>
      <w:lvlJc w:val="left"/>
      <w:pPr>
        <w:ind w:left="2040" w:hanging="360"/>
      </w:pPr>
      <w:rPr>
        <w:rFonts w:ascii="Wingdings" w:hAnsi="Wingdings" w:hint="default"/>
      </w:rPr>
    </w:lvl>
    <w:lvl w:ilvl="3" w:tplc="04090001" w:tentative="1">
      <w:start w:val="1"/>
      <w:numFmt w:val="bullet"/>
      <w:lvlText w:val=""/>
      <w:lvlJc w:val="left"/>
      <w:pPr>
        <w:ind w:left="2760" w:hanging="360"/>
      </w:pPr>
      <w:rPr>
        <w:rFonts w:ascii="Symbol" w:hAnsi="Symbol" w:hint="default"/>
      </w:rPr>
    </w:lvl>
    <w:lvl w:ilvl="4" w:tplc="04090003" w:tentative="1">
      <w:start w:val="1"/>
      <w:numFmt w:val="bullet"/>
      <w:lvlText w:val="o"/>
      <w:lvlJc w:val="left"/>
      <w:pPr>
        <w:ind w:left="3480" w:hanging="360"/>
      </w:pPr>
      <w:rPr>
        <w:rFonts w:ascii="Courier New" w:hAnsi="Courier New" w:cs="Courier New" w:hint="default"/>
      </w:rPr>
    </w:lvl>
    <w:lvl w:ilvl="5" w:tplc="04090005" w:tentative="1">
      <w:start w:val="1"/>
      <w:numFmt w:val="bullet"/>
      <w:lvlText w:val=""/>
      <w:lvlJc w:val="left"/>
      <w:pPr>
        <w:ind w:left="4200" w:hanging="360"/>
      </w:pPr>
      <w:rPr>
        <w:rFonts w:ascii="Wingdings" w:hAnsi="Wingdings" w:hint="default"/>
      </w:rPr>
    </w:lvl>
    <w:lvl w:ilvl="6" w:tplc="04090001" w:tentative="1">
      <w:start w:val="1"/>
      <w:numFmt w:val="bullet"/>
      <w:lvlText w:val=""/>
      <w:lvlJc w:val="left"/>
      <w:pPr>
        <w:ind w:left="4920" w:hanging="360"/>
      </w:pPr>
      <w:rPr>
        <w:rFonts w:ascii="Symbol" w:hAnsi="Symbol" w:hint="default"/>
      </w:rPr>
    </w:lvl>
    <w:lvl w:ilvl="7" w:tplc="04090003" w:tentative="1">
      <w:start w:val="1"/>
      <w:numFmt w:val="bullet"/>
      <w:lvlText w:val="o"/>
      <w:lvlJc w:val="left"/>
      <w:pPr>
        <w:ind w:left="5640" w:hanging="360"/>
      </w:pPr>
      <w:rPr>
        <w:rFonts w:ascii="Courier New" w:hAnsi="Courier New" w:cs="Courier New" w:hint="default"/>
      </w:rPr>
    </w:lvl>
    <w:lvl w:ilvl="8" w:tplc="04090005" w:tentative="1">
      <w:start w:val="1"/>
      <w:numFmt w:val="bullet"/>
      <w:lvlText w:val=""/>
      <w:lvlJc w:val="left"/>
      <w:pPr>
        <w:ind w:left="6360" w:hanging="360"/>
      </w:pPr>
      <w:rPr>
        <w:rFonts w:ascii="Wingdings" w:hAnsi="Wingdings" w:hint="default"/>
      </w:rPr>
    </w:lvl>
  </w:abstractNum>
  <w:abstractNum w:abstractNumId="4" w15:restartNumberingAfterBreak="0">
    <w:nsid w:val="431A0351"/>
    <w:multiLevelType w:val="hybridMultilevel"/>
    <w:tmpl w:val="C0F4CBF8"/>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511C6DCA"/>
    <w:multiLevelType w:val="multilevel"/>
    <w:tmpl w:val="7FE62C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563A3C51"/>
    <w:multiLevelType w:val="hybridMultilevel"/>
    <w:tmpl w:val="3C46BDEE"/>
    <w:lvl w:ilvl="0" w:tplc="08090001">
      <w:start w:val="1"/>
      <w:numFmt w:val="bullet"/>
      <w:lvlText w:val=""/>
      <w:lvlJc w:val="left"/>
      <w:pPr>
        <w:ind w:left="765" w:hanging="360"/>
      </w:pPr>
      <w:rPr>
        <w:rFonts w:ascii="Symbol" w:hAnsi="Symbol" w:hint="default"/>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7" w15:restartNumberingAfterBreak="0">
    <w:nsid w:val="736836C0"/>
    <w:multiLevelType w:val="hybridMultilevel"/>
    <w:tmpl w:val="A104B4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9FF7C5A"/>
    <w:multiLevelType w:val="multilevel"/>
    <w:tmpl w:val="D82CC3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F6479AB"/>
    <w:multiLevelType w:val="hybridMultilevel"/>
    <w:tmpl w:val="415CD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0"/>
  </w:num>
  <w:num w:numId="4">
    <w:abstractNumId w:val="2"/>
  </w:num>
  <w:num w:numId="5">
    <w:abstractNumId w:val="5"/>
  </w:num>
  <w:num w:numId="6">
    <w:abstractNumId w:val="8"/>
  </w:num>
  <w:num w:numId="7">
    <w:abstractNumId w:val="1"/>
  </w:num>
  <w:num w:numId="8">
    <w:abstractNumId w:val="4"/>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evenAndOddHeaders/>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7CE"/>
    <w:rsid w:val="00023C5C"/>
    <w:rsid w:val="0003365B"/>
    <w:rsid w:val="00034F5E"/>
    <w:rsid w:val="00036A74"/>
    <w:rsid w:val="000459F0"/>
    <w:rsid w:val="00052DC1"/>
    <w:rsid w:val="00053082"/>
    <w:rsid w:val="0005410C"/>
    <w:rsid w:val="000613C2"/>
    <w:rsid w:val="00075C62"/>
    <w:rsid w:val="000916C2"/>
    <w:rsid w:val="000916CB"/>
    <w:rsid w:val="000A00AA"/>
    <w:rsid w:val="000C397C"/>
    <w:rsid w:val="000C54D0"/>
    <w:rsid w:val="000D0E59"/>
    <w:rsid w:val="000D2781"/>
    <w:rsid w:val="000D4DD3"/>
    <w:rsid w:val="000D7459"/>
    <w:rsid w:val="000E093A"/>
    <w:rsid w:val="000E661F"/>
    <w:rsid w:val="000E6665"/>
    <w:rsid w:val="000F67CE"/>
    <w:rsid w:val="001346C1"/>
    <w:rsid w:val="0015147C"/>
    <w:rsid w:val="00176F94"/>
    <w:rsid w:val="00180BDD"/>
    <w:rsid w:val="001950A9"/>
    <w:rsid w:val="001957BC"/>
    <w:rsid w:val="001A544A"/>
    <w:rsid w:val="001B554C"/>
    <w:rsid w:val="001B7522"/>
    <w:rsid w:val="001C3B58"/>
    <w:rsid w:val="001C4543"/>
    <w:rsid w:val="001C4A4C"/>
    <w:rsid w:val="0021188C"/>
    <w:rsid w:val="002153A1"/>
    <w:rsid w:val="00217C78"/>
    <w:rsid w:val="00217EDC"/>
    <w:rsid w:val="00231E4B"/>
    <w:rsid w:val="00236BCB"/>
    <w:rsid w:val="00245C20"/>
    <w:rsid w:val="0025794E"/>
    <w:rsid w:val="0027676A"/>
    <w:rsid w:val="002767DD"/>
    <w:rsid w:val="002A6248"/>
    <w:rsid w:val="002B2037"/>
    <w:rsid w:val="002B49B4"/>
    <w:rsid w:val="002C200A"/>
    <w:rsid w:val="002F1DC0"/>
    <w:rsid w:val="002F40CB"/>
    <w:rsid w:val="00305B26"/>
    <w:rsid w:val="00317E28"/>
    <w:rsid w:val="00341539"/>
    <w:rsid w:val="00347EB1"/>
    <w:rsid w:val="00362273"/>
    <w:rsid w:val="00372354"/>
    <w:rsid w:val="003C195A"/>
    <w:rsid w:val="003C4AE2"/>
    <w:rsid w:val="003C6615"/>
    <w:rsid w:val="003E438D"/>
    <w:rsid w:val="003F039B"/>
    <w:rsid w:val="0041051E"/>
    <w:rsid w:val="004151D5"/>
    <w:rsid w:val="004515CE"/>
    <w:rsid w:val="004819FE"/>
    <w:rsid w:val="004A7329"/>
    <w:rsid w:val="004A7598"/>
    <w:rsid w:val="004B464D"/>
    <w:rsid w:val="004C54E7"/>
    <w:rsid w:val="004F36FF"/>
    <w:rsid w:val="00505FB4"/>
    <w:rsid w:val="00514FFD"/>
    <w:rsid w:val="00532D77"/>
    <w:rsid w:val="00540961"/>
    <w:rsid w:val="00547A83"/>
    <w:rsid w:val="0056434A"/>
    <w:rsid w:val="005730EC"/>
    <w:rsid w:val="00587931"/>
    <w:rsid w:val="0059109A"/>
    <w:rsid w:val="00594486"/>
    <w:rsid w:val="00596A64"/>
    <w:rsid w:val="005D76E5"/>
    <w:rsid w:val="005E1F91"/>
    <w:rsid w:val="006010FA"/>
    <w:rsid w:val="00606D6D"/>
    <w:rsid w:val="00624442"/>
    <w:rsid w:val="00627A12"/>
    <w:rsid w:val="00642376"/>
    <w:rsid w:val="00665C56"/>
    <w:rsid w:val="00666BDC"/>
    <w:rsid w:val="006717A5"/>
    <w:rsid w:val="00682B16"/>
    <w:rsid w:val="006A72A6"/>
    <w:rsid w:val="006B4282"/>
    <w:rsid w:val="006B7EE8"/>
    <w:rsid w:val="006C064E"/>
    <w:rsid w:val="006C1C3D"/>
    <w:rsid w:val="006C3B9B"/>
    <w:rsid w:val="006D2078"/>
    <w:rsid w:val="006D6CD8"/>
    <w:rsid w:val="006D75C8"/>
    <w:rsid w:val="006E3FC2"/>
    <w:rsid w:val="006E5C76"/>
    <w:rsid w:val="006F7251"/>
    <w:rsid w:val="00717AB2"/>
    <w:rsid w:val="007300A2"/>
    <w:rsid w:val="00741128"/>
    <w:rsid w:val="0075244D"/>
    <w:rsid w:val="00783FB7"/>
    <w:rsid w:val="007B5323"/>
    <w:rsid w:val="007F1198"/>
    <w:rsid w:val="00802111"/>
    <w:rsid w:val="00802F6E"/>
    <w:rsid w:val="00804FB9"/>
    <w:rsid w:val="00820E71"/>
    <w:rsid w:val="0083286F"/>
    <w:rsid w:val="00835169"/>
    <w:rsid w:val="00841407"/>
    <w:rsid w:val="00871EB0"/>
    <w:rsid w:val="008768B4"/>
    <w:rsid w:val="00883482"/>
    <w:rsid w:val="00884301"/>
    <w:rsid w:val="00894CA2"/>
    <w:rsid w:val="008C3B4E"/>
    <w:rsid w:val="008D6EF8"/>
    <w:rsid w:val="008D7A0D"/>
    <w:rsid w:val="008F0650"/>
    <w:rsid w:val="0091000D"/>
    <w:rsid w:val="00913442"/>
    <w:rsid w:val="00922CC1"/>
    <w:rsid w:val="0094022B"/>
    <w:rsid w:val="0094037B"/>
    <w:rsid w:val="00966CDF"/>
    <w:rsid w:val="00986514"/>
    <w:rsid w:val="009879A2"/>
    <w:rsid w:val="0099110D"/>
    <w:rsid w:val="009939BB"/>
    <w:rsid w:val="0099416F"/>
    <w:rsid w:val="009951D8"/>
    <w:rsid w:val="00997C36"/>
    <w:rsid w:val="009B7372"/>
    <w:rsid w:val="009C7371"/>
    <w:rsid w:val="009D423E"/>
    <w:rsid w:val="009F25F8"/>
    <w:rsid w:val="009F3F20"/>
    <w:rsid w:val="00A07B42"/>
    <w:rsid w:val="00A206FF"/>
    <w:rsid w:val="00A23BF0"/>
    <w:rsid w:val="00A2463B"/>
    <w:rsid w:val="00A31F51"/>
    <w:rsid w:val="00A55D5B"/>
    <w:rsid w:val="00A6415B"/>
    <w:rsid w:val="00A835BF"/>
    <w:rsid w:val="00A902BC"/>
    <w:rsid w:val="00A935C7"/>
    <w:rsid w:val="00A97CCC"/>
    <w:rsid w:val="00AA4E81"/>
    <w:rsid w:val="00AD53C7"/>
    <w:rsid w:val="00AE0DBA"/>
    <w:rsid w:val="00AE202A"/>
    <w:rsid w:val="00AF72C7"/>
    <w:rsid w:val="00B02734"/>
    <w:rsid w:val="00B25DC6"/>
    <w:rsid w:val="00B37476"/>
    <w:rsid w:val="00B4200C"/>
    <w:rsid w:val="00B771CC"/>
    <w:rsid w:val="00B829A7"/>
    <w:rsid w:val="00B84DD3"/>
    <w:rsid w:val="00B86E21"/>
    <w:rsid w:val="00BA1237"/>
    <w:rsid w:val="00BB7008"/>
    <w:rsid w:val="00BC0D4E"/>
    <w:rsid w:val="00BC27C1"/>
    <w:rsid w:val="00BF028E"/>
    <w:rsid w:val="00BF24A3"/>
    <w:rsid w:val="00BF2AB2"/>
    <w:rsid w:val="00C01F40"/>
    <w:rsid w:val="00C3672F"/>
    <w:rsid w:val="00C47DFE"/>
    <w:rsid w:val="00CA4C33"/>
    <w:rsid w:val="00CC23F2"/>
    <w:rsid w:val="00CC4460"/>
    <w:rsid w:val="00CC4B15"/>
    <w:rsid w:val="00CD549D"/>
    <w:rsid w:val="00D01208"/>
    <w:rsid w:val="00D2015B"/>
    <w:rsid w:val="00D26235"/>
    <w:rsid w:val="00D82ED5"/>
    <w:rsid w:val="00DA3A94"/>
    <w:rsid w:val="00E11808"/>
    <w:rsid w:val="00E32CEB"/>
    <w:rsid w:val="00E34356"/>
    <w:rsid w:val="00E36794"/>
    <w:rsid w:val="00E404F0"/>
    <w:rsid w:val="00E463D7"/>
    <w:rsid w:val="00E55B08"/>
    <w:rsid w:val="00E60D12"/>
    <w:rsid w:val="00E656D7"/>
    <w:rsid w:val="00E6575D"/>
    <w:rsid w:val="00E70CDA"/>
    <w:rsid w:val="00E81EF4"/>
    <w:rsid w:val="00E85951"/>
    <w:rsid w:val="00EC3F1F"/>
    <w:rsid w:val="00ED1EA8"/>
    <w:rsid w:val="00ED56B1"/>
    <w:rsid w:val="00F12181"/>
    <w:rsid w:val="00F230D2"/>
    <w:rsid w:val="00F2548D"/>
    <w:rsid w:val="00F32766"/>
    <w:rsid w:val="00F42CA8"/>
    <w:rsid w:val="00F96FB5"/>
    <w:rsid w:val="00FA5A79"/>
    <w:rsid w:val="00FB78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363AA7A9"/>
  <w15:docId w15:val="{08EAAC2B-FAA1-4563-817A-20C8F2173D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0F67CE"/>
    <w:pPr>
      <w:suppressAutoHyphens/>
      <w:autoSpaceDN w:val="0"/>
      <w:spacing w:after="0"/>
      <w:textAlignment w:val="baseline"/>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14FFD"/>
    <w:pPr>
      <w:tabs>
        <w:tab w:val="center" w:pos="4513"/>
        <w:tab w:val="right" w:pos="9026"/>
      </w:tabs>
      <w:spacing w:line="240" w:lineRule="auto"/>
    </w:pPr>
  </w:style>
  <w:style w:type="character" w:customStyle="1" w:styleId="HeaderChar">
    <w:name w:val="Header Char"/>
    <w:basedOn w:val="DefaultParagraphFont"/>
    <w:link w:val="Header"/>
    <w:uiPriority w:val="99"/>
    <w:rsid w:val="00514FFD"/>
    <w:rPr>
      <w:rFonts w:ascii="Calibri" w:eastAsia="Calibri" w:hAnsi="Calibri" w:cs="Times New Roman"/>
    </w:rPr>
  </w:style>
  <w:style w:type="paragraph" w:styleId="Footer">
    <w:name w:val="footer"/>
    <w:basedOn w:val="Normal"/>
    <w:link w:val="FooterChar"/>
    <w:uiPriority w:val="99"/>
    <w:unhideWhenUsed/>
    <w:rsid w:val="00514FFD"/>
    <w:pPr>
      <w:tabs>
        <w:tab w:val="center" w:pos="4513"/>
        <w:tab w:val="right" w:pos="9026"/>
      </w:tabs>
      <w:spacing w:line="240" w:lineRule="auto"/>
    </w:pPr>
  </w:style>
  <w:style w:type="character" w:customStyle="1" w:styleId="FooterChar">
    <w:name w:val="Footer Char"/>
    <w:basedOn w:val="DefaultParagraphFont"/>
    <w:link w:val="Footer"/>
    <w:uiPriority w:val="99"/>
    <w:rsid w:val="00514FFD"/>
    <w:rPr>
      <w:rFonts w:ascii="Calibri" w:eastAsia="Calibri" w:hAnsi="Calibri" w:cs="Times New Roman"/>
    </w:rPr>
  </w:style>
  <w:style w:type="character" w:styleId="Hyperlink">
    <w:name w:val="Hyperlink"/>
    <w:uiPriority w:val="99"/>
    <w:unhideWhenUsed/>
    <w:rsid w:val="006C1C3D"/>
    <w:rPr>
      <w:color w:val="0000FF"/>
      <w:u w:val="single"/>
    </w:rPr>
  </w:style>
  <w:style w:type="paragraph" w:styleId="BalloonText">
    <w:name w:val="Balloon Text"/>
    <w:basedOn w:val="Normal"/>
    <w:link w:val="BalloonTextChar"/>
    <w:uiPriority w:val="99"/>
    <w:semiHidden/>
    <w:unhideWhenUsed/>
    <w:rsid w:val="006C1C3D"/>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1C3D"/>
    <w:rPr>
      <w:rFonts w:ascii="Segoe UI" w:eastAsia="Calibri" w:hAnsi="Segoe UI" w:cs="Segoe UI"/>
      <w:sz w:val="18"/>
      <w:szCs w:val="18"/>
    </w:rPr>
  </w:style>
  <w:style w:type="paragraph" w:styleId="ListParagraph">
    <w:name w:val="List Paragraph"/>
    <w:basedOn w:val="Normal"/>
    <w:uiPriority w:val="34"/>
    <w:qFormat/>
    <w:rsid w:val="00AE202A"/>
    <w:pPr>
      <w:suppressAutoHyphens w:val="0"/>
      <w:autoSpaceDN/>
      <w:spacing w:after="160" w:line="259" w:lineRule="auto"/>
      <w:ind w:left="720"/>
      <w:contextualSpacing/>
      <w:textAlignment w:val="auto"/>
    </w:pPr>
    <w:rPr>
      <w:rFonts w:asciiTheme="minorHAnsi" w:eastAsiaTheme="minorHAnsi" w:hAnsiTheme="minorHAnsi" w:cstheme="minorBidi"/>
    </w:rPr>
  </w:style>
  <w:style w:type="character" w:customStyle="1" w:styleId="UnresolvedMention1">
    <w:name w:val="Unresolved Mention1"/>
    <w:basedOn w:val="DefaultParagraphFont"/>
    <w:uiPriority w:val="99"/>
    <w:semiHidden/>
    <w:unhideWhenUsed/>
    <w:rsid w:val="00A935C7"/>
    <w:rPr>
      <w:color w:val="605E5C"/>
      <w:shd w:val="clear" w:color="auto" w:fill="E1DFDD"/>
    </w:rPr>
  </w:style>
  <w:style w:type="table" w:styleId="TableGrid">
    <w:name w:val="Table Grid"/>
    <w:basedOn w:val="TableNormal"/>
    <w:uiPriority w:val="59"/>
    <w:rsid w:val="00E6575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20460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wolverhampton.gov.uk/news/covid-19-rapid-test-centre-opens-pendeford-library"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maps.test-and-trace.nhs.uk/findatestcenter.html"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gov.uk/guidance/rapid-lateral-flow-testing-for-households-and-bubbles-of-school-pupils-and-staff"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cid:image001.jpg@01D3FE4A.E2AF4A50" TargetMode="External"/><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B10782E01CD324B971A632607843334" ma:contentTypeVersion="10" ma:contentTypeDescription="Create a new document." ma:contentTypeScope="" ma:versionID="26b6c4b5f268e730fcbd5312b2f4140e">
  <xsd:schema xmlns:xsd="http://www.w3.org/2001/XMLSchema" xmlns:xs="http://www.w3.org/2001/XMLSchema" xmlns:p="http://schemas.microsoft.com/office/2006/metadata/properties" xmlns:ns3="1d51ca9a-33da-4918-82ca-02d2403c8525" targetNamespace="http://schemas.microsoft.com/office/2006/metadata/properties" ma:root="true" ma:fieldsID="5acb75e45ef2d5f36d520f13f38370d0" ns3:_="">
    <xsd:import namespace="1d51ca9a-33da-4918-82ca-02d2403c852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AutoKeyPoints" minOccurs="0"/>
                <xsd:element ref="ns3:MediaServiceKeyPoint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d51ca9a-33da-4918-82ca-02d2403c85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FB791CB-EC0F-4291-95DF-26602B6BAE25}">
  <ds:schemaRefs>
    <ds:schemaRef ds:uri="http://schemas.microsoft.com/office/2006/metadata/properties"/>
    <ds:schemaRef ds:uri="http://schemas.openxmlformats.org/package/2006/metadata/core-properties"/>
    <ds:schemaRef ds:uri="http://www.w3.org/XML/1998/namespace"/>
    <ds:schemaRef ds:uri="http://purl.org/dc/terms/"/>
    <ds:schemaRef ds:uri="http://schemas.microsoft.com/office/infopath/2007/PartnerControls"/>
    <ds:schemaRef ds:uri="http://schemas.microsoft.com/office/2006/documentManagement/types"/>
    <ds:schemaRef ds:uri="http://purl.org/dc/elements/1.1/"/>
    <ds:schemaRef ds:uri="1d51ca9a-33da-4918-82ca-02d2403c8525"/>
    <ds:schemaRef ds:uri="http://purl.org/dc/dcmitype/"/>
  </ds:schemaRefs>
</ds:datastoreItem>
</file>

<file path=customXml/itemProps2.xml><?xml version="1.0" encoding="utf-8"?>
<ds:datastoreItem xmlns:ds="http://schemas.openxmlformats.org/officeDocument/2006/customXml" ds:itemID="{4E9001B6-5B00-4FED-9E80-7A7AF6D43411}">
  <ds:schemaRefs>
    <ds:schemaRef ds:uri="http://schemas.microsoft.com/sharepoint/v3/contenttype/forms"/>
  </ds:schemaRefs>
</ds:datastoreItem>
</file>

<file path=customXml/itemProps3.xml><?xml version="1.0" encoding="utf-8"?>
<ds:datastoreItem xmlns:ds="http://schemas.openxmlformats.org/officeDocument/2006/customXml" ds:itemID="{52627706-505D-4873-A8D9-3CB9B504A76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d51ca9a-33da-4918-82ca-02d2403c85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D022E1-AF61-4447-BC76-6833CB252E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495</Words>
  <Characters>2823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Carter</dc:creator>
  <cp:lastModifiedBy>Karen Sarbutts</cp:lastModifiedBy>
  <cp:revision>3</cp:revision>
  <cp:lastPrinted>2018-10-15T10:40:00Z</cp:lastPrinted>
  <dcterms:created xsi:type="dcterms:W3CDTF">2021-03-08T11:42:00Z</dcterms:created>
  <dcterms:modified xsi:type="dcterms:W3CDTF">2021-03-08T14:44:00Z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0x0101005B10782E01CD324B971A632607843334</vt:lpwstr>
  </property>
</Properties>
</file>